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799" w:rsidRPr="00CB6799" w:rsidRDefault="00CB6799" w:rsidP="00CB6799">
      <w:pPr>
        <w:spacing w:after="0"/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CB6799">
        <w:rPr>
          <w:rFonts w:ascii="Comic Sans MS" w:hAnsi="Comic Sans MS"/>
          <w:b/>
          <w:bCs/>
          <w:color w:val="C00000"/>
          <w:sz w:val="44"/>
          <w:szCs w:val="44"/>
        </w:rPr>
        <w:t>Консультация для родителей</w:t>
      </w:r>
    </w:p>
    <w:p w:rsidR="00CB6799" w:rsidRDefault="00CB6799" w:rsidP="00CB6799">
      <w:pPr>
        <w:spacing w:after="0"/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 w:rsidRPr="00CB6799">
        <w:rPr>
          <w:rFonts w:ascii="Comic Sans MS" w:hAnsi="Comic Sans MS"/>
          <w:b/>
          <w:bCs/>
          <w:color w:val="C00000"/>
          <w:sz w:val="44"/>
          <w:szCs w:val="44"/>
        </w:rPr>
        <w:t>«В музей вместе с ребёнком»</w:t>
      </w:r>
    </w:p>
    <w:p w:rsidR="00AE16B5" w:rsidRDefault="00AE16B5" w:rsidP="00CB6799">
      <w:pPr>
        <w:spacing w:after="0"/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2464435</wp:posOffset>
            </wp:positionH>
            <wp:positionV relativeFrom="paragraph">
              <wp:posOffset>142875</wp:posOffset>
            </wp:positionV>
            <wp:extent cx="1798320" cy="1798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3cae39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6B5" w:rsidRDefault="00AE16B5" w:rsidP="00CB6799">
      <w:pPr>
        <w:spacing w:after="0"/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</w:p>
    <w:p w:rsidR="00AE16B5" w:rsidRDefault="00AE16B5" w:rsidP="00CB6799">
      <w:pPr>
        <w:spacing w:after="0"/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</w:p>
    <w:p w:rsidR="00AE16B5" w:rsidRPr="00CB6799" w:rsidRDefault="00AE16B5" w:rsidP="00CB6799">
      <w:pPr>
        <w:spacing w:after="0"/>
        <w:jc w:val="center"/>
        <w:rPr>
          <w:rFonts w:ascii="Comic Sans MS" w:hAnsi="Comic Sans MS"/>
          <w:b/>
          <w:bCs/>
          <w:color w:val="C00000"/>
          <w:sz w:val="44"/>
          <w:szCs w:val="44"/>
        </w:rPr>
      </w:pPr>
    </w:p>
    <w:p w:rsidR="00CB6799" w:rsidRPr="00CB6799" w:rsidRDefault="00CB6799" w:rsidP="00CB6799">
      <w:pPr>
        <w:spacing w:after="0"/>
        <w:rPr>
          <w:rFonts w:ascii="Comic Sans MS" w:hAnsi="Comic Sans MS"/>
          <w:sz w:val="32"/>
          <w:szCs w:val="32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Се</w:t>
      </w:r>
      <w:r w:rsidR="00F94B53">
        <w:rPr>
          <w:rFonts w:ascii="Comic Sans MS" w:hAnsi="Comic Sans MS"/>
          <w:sz w:val="28"/>
        </w:rPr>
        <w:t xml:space="preserve">годня, как и много веков назад, </w:t>
      </w:r>
      <w:r w:rsidRPr="00CB6799">
        <w:rPr>
          <w:rFonts w:ascii="Comic Sans MS" w:hAnsi="Comic Sans MS"/>
          <w:sz w:val="28"/>
        </w:rPr>
        <w:t>люди восхищаются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бессмертными творениями великих мастеров,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оставленными нам любителями искусства и коллекционерами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прошлого. На основе их собраний и были созданы всемирно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известные музеи. Посещение музея - событие в жизни ребенка.</w:t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Непосредственное знакомство с коллекциями художественных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музеев - подлинными историческими экспонатами, а также с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архитектурой зданий, интерьерами залов оказывает огромное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эмоциональное воздействие на детей. Такое «живое» общение с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подлинником принципиально отличает музей, особенно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художественный, от других институтов образования и определяет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специфику методики, направленной на развитие художественного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восприятия в сочетании с ценностным отношением к культурно-историческому и художественному наследию.</w:t>
      </w:r>
    </w:p>
    <w:p w:rsidR="00CB6799" w:rsidRDefault="00AE16B5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1706880</wp:posOffset>
            </wp:positionH>
            <wp:positionV relativeFrom="paragraph">
              <wp:posOffset>91440</wp:posOffset>
            </wp:positionV>
            <wp:extent cx="2946517" cy="1963420"/>
            <wp:effectExtent l="0" t="0" r="6350" b="0"/>
            <wp:wrapNone/>
            <wp:docPr id="2" name="Рисунок 2" descr="Изображение выглядит как пол, внутренний, стена, жив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_2019_07_23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17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6B5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AE16B5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AE16B5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AE16B5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AE16B5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AE16B5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AE16B5" w:rsidRPr="00CB6799" w:rsidRDefault="00AE16B5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Сегодня мы рассматриваем музей не только как одно изсредств постижения многообразия красоты окружающего мира, но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и как средство адаптации современного ребенка к этому миру.</w:t>
      </w:r>
    </w:p>
    <w:p w:rsidR="00CB6799" w:rsidRPr="00CB6799" w:rsidRDefault="0078206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Общеизвестно, что</w:t>
      </w:r>
      <w:r w:rsidR="00CB6799" w:rsidRPr="00CB6799">
        <w:rPr>
          <w:rFonts w:ascii="Comic Sans MS" w:hAnsi="Comic Sans MS"/>
          <w:sz w:val="28"/>
        </w:rPr>
        <w:t xml:space="preserve"> умение видеть, замечать, наблюдать и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анализировать, размышлять об увиденном формируется с раннего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детства. Методика развития художественного восприятия должна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 xml:space="preserve">опираться на </w:t>
      </w:r>
      <w:r w:rsidR="00CB6799" w:rsidRPr="00CB6799">
        <w:rPr>
          <w:rFonts w:ascii="Comic Sans MS" w:hAnsi="Comic Sans MS"/>
          <w:sz w:val="28"/>
        </w:rPr>
        <w:lastRenderedPageBreak/>
        <w:t>психологические особенности и специфику</w:t>
      </w:r>
      <w:r w:rsidR="00690885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зрительного восприятия, свойственную определенному возрасту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ребенка. Поэтому знакомство детей дошкольного возраста с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изобразительным искусством во всем его многообразии должно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проходить через развитие визуального мышления, через создание и</w:t>
      </w:r>
      <w:r w:rsidR="00690885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сохранение у них целостного впечатления от встреч с подлинными</w:t>
      </w:r>
      <w:r w:rsidR="00F94B53">
        <w:rPr>
          <w:rFonts w:ascii="Comic Sans MS" w:hAnsi="Comic Sans MS"/>
          <w:sz w:val="28"/>
        </w:rPr>
        <w:t xml:space="preserve"> </w:t>
      </w:r>
      <w:r w:rsidR="00CB6799" w:rsidRPr="00CB6799">
        <w:rPr>
          <w:rFonts w:ascii="Comic Sans MS" w:hAnsi="Comic Sans MS"/>
          <w:sz w:val="28"/>
        </w:rPr>
        <w:t>произведениями искусства в залах музея.</w:t>
      </w:r>
    </w:p>
    <w:p w:rsidR="00FF1E76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Вспомним мудрых греков, которые с раннего детства приобщали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своих детей к культурным ценностям мегаполиса. </w:t>
      </w: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1409700</wp:posOffset>
            </wp:positionH>
            <wp:positionV relativeFrom="paragraph">
              <wp:posOffset>32385</wp:posOffset>
            </wp:positionV>
            <wp:extent cx="3198752" cy="2139028"/>
            <wp:effectExtent l="0" t="0" r="1905" b="0"/>
            <wp:wrapNone/>
            <wp:docPr id="3" name="Рисунок 3" descr="Изображение выглядит как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2WSJTI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52" cy="213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В древнем мире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не было музеев в привычном </w:t>
      </w:r>
      <w:r w:rsidR="00F94B53">
        <w:rPr>
          <w:rFonts w:ascii="Comic Sans MS" w:hAnsi="Comic Sans MS"/>
          <w:sz w:val="28"/>
        </w:rPr>
        <w:t xml:space="preserve">для </w:t>
      </w:r>
      <w:r w:rsidRPr="00CB6799">
        <w:rPr>
          <w:rFonts w:ascii="Comic Sans MS" w:hAnsi="Comic Sans MS"/>
          <w:sz w:val="28"/>
        </w:rPr>
        <w:t>на</w:t>
      </w:r>
      <w:r w:rsidR="00F94B53">
        <w:rPr>
          <w:rFonts w:ascii="Comic Sans MS" w:hAnsi="Comic Sans MS"/>
          <w:sz w:val="28"/>
        </w:rPr>
        <w:t>с</w:t>
      </w:r>
      <w:r w:rsidRPr="00CB6799">
        <w:rPr>
          <w:rFonts w:ascii="Comic Sans MS" w:hAnsi="Comic Sans MS"/>
          <w:sz w:val="28"/>
        </w:rPr>
        <w:t xml:space="preserve"> понимании этого слова. Когда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пишут или говорят на эту тему, всегда вспоминают о доме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древнегреческого философа Платона «Храме муз» или Музеоне в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городе Афины. </w:t>
      </w: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7620</wp:posOffset>
            </wp:positionV>
            <wp:extent cx="3503207" cy="2010410"/>
            <wp:effectExtent l="0" t="0" r="2540" b="8890"/>
            <wp:wrapNone/>
            <wp:docPr id="4" name="Рисунок 4" descr="Изображение выглядит как здание, небо, внешний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vin-kok-alx-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07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FF1E76" w:rsidRDefault="00FF1E76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 xml:space="preserve">В Греции всегда почитались боги и богини </w:t>
      </w:r>
      <w:r>
        <w:rPr>
          <w:rFonts w:ascii="Comic Sans MS" w:hAnsi="Comic Sans MS"/>
          <w:sz w:val="28"/>
        </w:rPr>
        <w:t>–</w:t>
      </w:r>
      <w:r w:rsidRPr="00CB6799">
        <w:rPr>
          <w:rFonts w:ascii="Comic Sans MS" w:hAnsi="Comic Sans MS"/>
          <w:sz w:val="28"/>
        </w:rPr>
        <w:t xml:space="preserve"> музыискусства, правосудия, красоты, благополучия. В древних Афинах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наряду с друг</w:t>
      </w:r>
      <w:r w:rsidR="00782062">
        <w:rPr>
          <w:rFonts w:ascii="Comic Sans MS" w:hAnsi="Comic Sans MS"/>
          <w:sz w:val="28"/>
        </w:rPr>
        <w:t>ими любили детский праздник Амфе</w:t>
      </w:r>
      <w:r w:rsidRPr="00CB6799">
        <w:rPr>
          <w:rFonts w:ascii="Comic Sans MS" w:hAnsi="Comic Sans MS"/>
          <w:sz w:val="28"/>
        </w:rPr>
        <w:t>стерий, во время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которого детям, достигшим трехлетнего возраста, вручались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маленькие кувшинчики-амфоры. Под звуки музыки и ликование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огромного амфитеатра на малышей впервые надевали </w:t>
      </w:r>
      <w:r w:rsidRPr="00CB6799">
        <w:rPr>
          <w:rFonts w:ascii="Comic Sans MS" w:hAnsi="Comic Sans MS"/>
          <w:sz w:val="28"/>
        </w:rPr>
        <w:lastRenderedPageBreak/>
        <w:t>хитон</w:t>
      </w:r>
      <w:r w:rsidR="00782062">
        <w:rPr>
          <w:rFonts w:ascii="Comic Sans MS" w:hAnsi="Comic Sans MS"/>
          <w:sz w:val="28"/>
        </w:rPr>
        <w:t>ы</w:t>
      </w:r>
      <w:bookmarkStart w:id="0" w:name="_GoBack"/>
      <w:bookmarkEnd w:id="0"/>
      <w:r w:rsidRPr="00CB6799">
        <w:rPr>
          <w:rFonts w:ascii="Comic Sans MS" w:hAnsi="Comic Sans MS"/>
          <w:sz w:val="28"/>
        </w:rPr>
        <w:t>, 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они становились полноправными членами афинского общества</w:t>
      </w:r>
      <w:r w:rsidR="00F94B53" w:rsidRPr="00CB6799">
        <w:rPr>
          <w:rFonts w:ascii="Comic Sans MS" w:hAnsi="Comic Sans MS"/>
          <w:sz w:val="28"/>
        </w:rPr>
        <w:t>. Т</w:t>
      </w:r>
      <w:r w:rsidRPr="00CB6799">
        <w:rPr>
          <w:rFonts w:ascii="Comic Sans MS" w:hAnsi="Comic Sans MS"/>
          <w:sz w:val="28"/>
        </w:rPr>
        <w:t>еперь вместе с родителями дети могли бывать всюду: посещать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храмы, участвовать в общественных и семейных праздниках,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присутствовать на соревнованиях и музыкальных мистериях</w:t>
      </w:r>
      <w:r w:rsidR="00F94B53" w:rsidRPr="00CB6799">
        <w:rPr>
          <w:rFonts w:ascii="Comic Sans MS" w:hAnsi="Comic Sans MS"/>
          <w:sz w:val="28"/>
        </w:rPr>
        <w:t>. Г</w:t>
      </w:r>
      <w:r w:rsidRPr="00CB6799">
        <w:rPr>
          <w:rFonts w:ascii="Comic Sans MS" w:hAnsi="Comic Sans MS"/>
          <w:sz w:val="28"/>
        </w:rPr>
        <w:t>реция подарила нам величайшие памятники классического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искусства: архитектуры, скульптуры, философии, литературы;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уникальные музеи, многие из которых мы знаем и помним сдетства.</w:t>
      </w:r>
    </w:p>
    <w:p w:rsid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 xml:space="preserve"> И нам хотелось бы вместе со своими детьми окунуться встрану художественной памяти и разных чудес - пойти в музейсамый интересный, самый-самый... Но сегодня на дворе XXI век, инаши малыши знают и видят больше, чем дети древней Эллады, и,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чтобы им было действительно интересно, нужно очень серьезно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подготовиться к увлекательному познавательному путешествию,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чтобы оно запомнилось всем и было радостным для всех,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особенно для ребенка.</w:t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2042160" cy="1517822"/>
            <wp:effectExtent l="0" t="0" r="0" b="6350"/>
            <wp:wrapNone/>
            <wp:docPr id="5" name="Рисунок 5" descr="Изображение выглядит как здание, внешний, небо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1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187960</wp:posOffset>
            </wp:positionV>
            <wp:extent cx="2153920" cy="1615440"/>
            <wp:effectExtent l="0" t="0" r="0" b="3810"/>
            <wp:wrapNone/>
            <wp:docPr id="6" name="Рисунок 6" descr="Изображение выглядит как внешний, здание, небо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X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2253089" cy="1501140"/>
            <wp:effectExtent l="0" t="0" r="0" b="3810"/>
            <wp:wrapNone/>
            <wp:docPr id="7" name="Рисунок 7" descr="Изображение выглядит как внешний, дерево, здание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zei_ivanovo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89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C2" w:rsidRPr="00CB6799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  <w:u w:val="single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  <w:u w:val="single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  <w:u w:val="single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  <w:u w:val="single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  <w:u w:val="single"/>
        </w:rPr>
      </w:pPr>
    </w:p>
    <w:p w:rsidR="00CB6799" w:rsidRPr="005E11C2" w:rsidRDefault="00CB6799" w:rsidP="00CB6799">
      <w:pPr>
        <w:spacing w:after="0"/>
        <w:jc w:val="both"/>
        <w:rPr>
          <w:rFonts w:ascii="Comic Sans MS" w:hAnsi="Comic Sans MS"/>
          <w:color w:val="C00000"/>
          <w:sz w:val="32"/>
          <w:szCs w:val="32"/>
          <w:u w:val="single"/>
        </w:rPr>
      </w:pPr>
      <w:r w:rsidRPr="005E11C2">
        <w:rPr>
          <w:rFonts w:ascii="Comic Sans MS" w:hAnsi="Comic Sans MS"/>
          <w:color w:val="C00000"/>
          <w:sz w:val="32"/>
          <w:szCs w:val="32"/>
          <w:u w:val="single"/>
        </w:rPr>
        <w:t>Вот несколько важных советов.</w:t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От первого посещения музея зависит то, как впоследствии ваш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малыш будет воспринимать подобные мероприятия. Вести ребёнканадо туда, где ему будет действительно интересно. Учитывайте его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природные склонности и таланты. Начинать лучше с небольших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музеев, которые можно осмотреть достаточно быстро, чтобы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ребёнок не устал. Задача родителей – так заинтересовать и</w:t>
      </w:r>
    </w:p>
    <w:p w:rsid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настроить и ребёнка, чтобы он чётко знал: музей – это дом, в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котором интересно, красиво и необычно. Малыш должен знать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заранее, куда и зачем идёт, что он увидит. Купив входной билет вмузей, отдайте его ребёнку, чтобы он предъявил на входе.</w:t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Pr="00CB6799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-108592</wp:posOffset>
            </wp:positionH>
            <wp:positionV relativeFrom="paragraph">
              <wp:posOffset>7620</wp:posOffset>
            </wp:positionV>
            <wp:extent cx="2258376" cy="1431290"/>
            <wp:effectExtent l="114300" t="209550" r="123190" b="207010"/>
            <wp:wrapNone/>
            <wp:docPr id="8" name="Рисунок 8" descr="Изображение выглядит как внутренний, пол, стена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c33ba13d6350753371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855" flipH="1">
                      <a:off x="0" y="0"/>
                      <a:ext cx="2258376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98424</wp:posOffset>
            </wp:positionV>
            <wp:extent cx="2186711" cy="1457145"/>
            <wp:effectExtent l="133350" t="266700" r="156845" b="276860"/>
            <wp:wrapNone/>
            <wp:docPr id="10" name="Рисунок 10" descr="Изображение выглядит как галерея, сцена, комнат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651_resize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947">
                      <a:off x="0" y="0"/>
                      <a:ext cx="2186711" cy="14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2325370</wp:posOffset>
            </wp:positionH>
            <wp:positionV relativeFrom="paragraph">
              <wp:posOffset>135255</wp:posOffset>
            </wp:positionV>
            <wp:extent cx="2213610" cy="1443942"/>
            <wp:effectExtent l="0" t="0" r="0" b="4445"/>
            <wp:wrapNone/>
            <wp:docPr id="9" name="Рисунок 9" descr="Изображение выглядит как внутренний, пол, окно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3610" cy="144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noProof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noProof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noProof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На первом этапе приобщения к музею необходимо сказать 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правилах поведения в музейном зале, учить «общаться» с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произведением искусства: внимательно слушать экскурсовода,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отвечать на вопросы, стараться выделять главное, любоваться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цветовой гаммой, сравнивать, высказывать свое мнение.</w:t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Необходимо воспитывать в ребенке уважительное 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бережное отношение к историческому памятнику </w:t>
      </w:r>
      <w:r w:rsidR="00AE16B5">
        <w:rPr>
          <w:rFonts w:ascii="Comic Sans MS" w:hAnsi="Comic Sans MS"/>
          <w:sz w:val="28"/>
        </w:rPr>
        <w:t>–</w:t>
      </w:r>
      <w:r w:rsidRPr="00CB6799">
        <w:rPr>
          <w:rFonts w:ascii="Comic Sans MS" w:hAnsi="Comic Sans MS"/>
          <w:sz w:val="28"/>
        </w:rPr>
        <w:t xml:space="preserve"> музейному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предмету, картине и пр. Это очень важно для воспитания будущих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культурных граждан нашей страны, для которых посещение музея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станет неотъемлемой частью их жизни.</w:t>
      </w:r>
    </w:p>
    <w:p w:rsid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Родители должны правильно ориентироваться в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психологической и просто человеческой компетенции своего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ребенка, знать возрастные особенности детей. У трёхлетних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малышей формируется интерес к рассматриванию иллюстраций в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книгах, они с удовольствием перечисляют всех персонажей сказкина картинках. При этом выделяют яркие игрушки, радуясь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изображению знакомых предметов, узнавая и называя их эстетические качества (цвет, форму); как правило, мотив оценки носит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только предметный или житейский характер. </w:t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5080</wp:posOffset>
            </wp:positionV>
            <wp:extent cx="3113740" cy="1760220"/>
            <wp:effectExtent l="0" t="0" r="0" b="0"/>
            <wp:wrapNone/>
            <wp:docPr id="11" name="Рисунок 11" descr="Изображение выглядит как человек, мужчина, стен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ES3WUJD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7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5E11C2" w:rsidRPr="00CB6799" w:rsidRDefault="005E11C2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У детей 3-4 лет лучше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 xml:space="preserve">развита наглядно-образная память, они часто проявляют интерес к конкретному предмету или явлению. Объем внимания </w:t>
      </w:r>
      <w:r w:rsidRPr="00CB6799">
        <w:rPr>
          <w:rFonts w:ascii="Comic Sans MS" w:hAnsi="Comic Sans MS"/>
          <w:sz w:val="28"/>
        </w:rPr>
        <w:lastRenderedPageBreak/>
        <w:t>еще невелик, само внимание неустойчивое, непроизвольное и требует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постоянного контроля со стороны взрослого. С помощью подсказки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дети начинают хорошо ориентироваться в зрительном восприятии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цвета - различать оттенки, называть цвета (розовый, красный</w:t>
      </w:r>
      <w:r w:rsidR="00F94B53" w:rsidRPr="00CB6799">
        <w:rPr>
          <w:rFonts w:ascii="Comic Sans MS" w:hAnsi="Comic Sans MS"/>
          <w:sz w:val="28"/>
        </w:rPr>
        <w:t>, о</w:t>
      </w:r>
      <w:r w:rsidRPr="00CB6799">
        <w:rPr>
          <w:rFonts w:ascii="Comic Sans MS" w:hAnsi="Comic Sans MS"/>
          <w:sz w:val="28"/>
        </w:rPr>
        <w:t>ранжевый, желтый, голубой, зеленый и пр.). Дети 3 лет хорошо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ориентируются в своей предметной микросреде (игровой уголок),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но им нужно какое-то время, чтобы адаптироваться в макросреде</w:t>
      </w:r>
      <w:r w:rsidR="00F94B53" w:rsidRPr="00CB6799">
        <w:rPr>
          <w:rFonts w:ascii="Comic Sans MS" w:hAnsi="Comic Sans MS"/>
          <w:sz w:val="28"/>
        </w:rPr>
        <w:t>, н</w:t>
      </w:r>
      <w:r w:rsidRPr="00CB6799">
        <w:rPr>
          <w:rFonts w:ascii="Comic Sans MS" w:hAnsi="Comic Sans MS"/>
          <w:sz w:val="28"/>
        </w:rPr>
        <w:t>апример, в музейном зале. Поэтому не перегружайте ребенка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новыми впечатлениями, большим объемом информации.</w:t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Ребёнок 4-5 лет уже осознаёт себя в мире окружающих его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людей и явлений, у него развиты эмоционально-познавательная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активность, способность к сопереживанию и жажда деятельности</w:t>
      </w:r>
      <w:r w:rsidR="00F94B53">
        <w:rPr>
          <w:rFonts w:ascii="Comic Sans MS" w:hAnsi="Comic Sans MS"/>
          <w:sz w:val="28"/>
        </w:rPr>
        <w:t xml:space="preserve">. </w:t>
      </w:r>
      <w:r w:rsidRPr="00CB6799">
        <w:rPr>
          <w:rFonts w:ascii="Comic Sans MS" w:hAnsi="Comic Sans MS"/>
          <w:sz w:val="28"/>
        </w:rPr>
        <w:t xml:space="preserve">Рассматривая картины, </w:t>
      </w:r>
      <w:r w:rsidR="00F94B53">
        <w:rPr>
          <w:rFonts w:ascii="Comic Sans MS" w:hAnsi="Comic Sans MS"/>
          <w:sz w:val="28"/>
        </w:rPr>
        <w:t xml:space="preserve">иллюстрации, экспонаты, дети уже </w:t>
      </w:r>
      <w:r w:rsidRPr="00CB6799">
        <w:rPr>
          <w:rFonts w:ascii="Comic Sans MS" w:hAnsi="Comic Sans MS"/>
          <w:sz w:val="28"/>
        </w:rPr>
        <w:t>способны непосредственно выражать к ним своё отношение.</w:t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  <w:r w:rsidRPr="00CB6799">
        <w:rPr>
          <w:rFonts w:ascii="Comic Sans MS" w:hAnsi="Comic Sans MS"/>
          <w:sz w:val="28"/>
        </w:rPr>
        <w:t>В 5-7 лет у ребёнка совершенствуются процессы узнавания,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сравнения (анализа, синтеза). Свои впечатления дети высказывают,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опираясь на собственные чувства и личный опыт. Делятся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открытиями со сверстниками и взрослыми. Пытаются создать своймир красоты, участвуют в выставке своего творчества, в сборе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коллекций. Если в музее возникли вопросы, на которые вы не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смогли ответить сразу, загляните дома в энциклопедию и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удовлетворите интерес ребёнка. Отнеситесь к посещению музеев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творчески. Лучшей наградой вам станет вопрос ребёнка: «А в какой</w:t>
      </w:r>
      <w:r w:rsidR="00F94B53">
        <w:rPr>
          <w:rFonts w:ascii="Comic Sans MS" w:hAnsi="Comic Sans MS"/>
          <w:sz w:val="28"/>
        </w:rPr>
        <w:t xml:space="preserve"> </w:t>
      </w:r>
      <w:r w:rsidRPr="00CB6799">
        <w:rPr>
          <w:rFonts w:ascii="Comic Sans MS" w:hAnsi="Comic Sans MS"/>
          <w:sz w:val="28"/>
        </w:rPr>
        <w:t>музей мы пойдём в этот выходной?»</w:t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5E11C2" w:rsidP="00CB6799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236220</wp:posOffset>
            </wp:positionH>
            <wp:positionV relativeFrom="paragraph">
              <wp:posOffset>8255</wp:posOffset>
            </wp:positionV>
            <wp:extent cx="2674620" cy="1785866"/>
            <wp:effectExtent l="0" t="0" r="0" b="5080"/>
            <wp:wrapNone/>
            <wp:docPr id="12" name="Рисунок 12" descr="Изображение выглядит как стена, человек, внутренний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-11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85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jc w:val="both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rPr>
          <w:rFonts w:ascii="Comic Sans MS" w:hAnsi="Comic Sans MS"/>
          <w:sz w:val="28"/>
        </w:rPr>
      </w:pPr>
    </w:p>
    <w:p w:rsidR="00CB6799" w:rsidRPr="00CB6799" w:rsidRDefault="00CB6799" w:rsidP="00CB6799">
      <w:pPr>
        <w:spacing w:after="0"/>
        <w:rPr>
          <w:rFonts w:ascii="Comic Sans MS" w:hAnsi="Comic Sans MS"/>
          <w:sz w:val="28"/>
        </w:rPr>
      </w:pPr>
    </w:p>
    <w:p w:rsidR="00CB6799" w:rsidRPr="00CB6799" w:rsidRDefault="005E11C2" w:rsidP="00CB6799">
      <w:pPr>
        <w:spacing w:after="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32385</wp:posOffset>
            </wp:positionV>
            <wp:extent cx="2655570" cy="1770296"/>
            <wp:effectExtent l="0" t="0" r="0" b="1905"/>
            <wp:wrapNone/>
            <wp:docPr id="13" name="Рисунок 13" descr="Изображение выглядит как человек, стена, галерея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799" w:rsidRPr="00CB6799" w:rsidRDefault="00CB6799" w:rsidP="00CB6799">
      <w:pPr>
        <w:spacing w:after="0"/>
        <w:rPr>
          <w:rFonts w:ascii="Comic Sans MS" w:hAnsi="Comic Sans MS"/>
          <w:sz w:val="28"/>
        </w:rPr>
      </w:pPr>
    </w:p>
    <w:p w:rsidR="00395DCC" w:rsidRPr="00CB6799" w:rsidRDefault="00395DCC">
      <w:pPr>
        <w:rPr>
          <w:rFonts w:ascii="Comic Sans MS" w:hAnsi="Comic Sans MS"/>
        </w:rPr>
      </w:pPr>
    </w:p>
    <w:sectPr w:rsidR="00395DCC" w:rsidRPr="00CB6799" w:rsidSect="00CB6799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4B2"/>
    <w:rsid w:val="00191864"/>
    <w:rsid w:val="00395DCC"/>
    <w:rsid w:val="005E11C2"/>
    <w:rsid w:val="00690885"/>
    <w:rsid w:val="00782062"/>
    <w:rsid w:val="00AD64B2"/>
    <w:rsid w:val="00AE16B5"/>
    <w:rsid w:val="00CB6799"/>
    <w:rsid w:val="00D85EBA"/>
    <w:rsid w:val="00F94B53"/>
    <w:rsid w:val="00FF1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E26A5-288B-42B1-81C2-CFA7D6470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Гордеев</dc:creator>
  <cp:keywords/>
  <dc:description/>
  <cp:lastModifiedBy>д-с172</cp:lastModifiedBy>
  <cp:revision>4</cp:revision>
  <dcterms:created xsi:type="dcterms:W3CDTF">2020-01-20T19:07:00Z</dcterms:created>
  <dcterms:modified xsi:type="dcterms:W3CDTF">2020-01-21T09:25:00Z</dcterms:modified>
</cp:coreProperties>
</file>